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E14240" w14:textId="77777777" w:rsidR="008D053F" w:rsidRDefault="000216B3" w:rsidP="000216B3">
      <w:pPr>
        <w:jc w:val="center"/>
      </w:pPr>
      <w:r w:rsidRPr="00A37649">
        <w:t>_______________</w:t>
      </w:r>
      <w:r>
        <w:t xml:space="preserve"> FZ</w:t>
      </w:r>
      <w:r w:rsidR="00980288">
        <w:t>-</w:t>
      </w:r>
      <w:r>
        <w:t>LLC</w:t>
      </w:r>
    </w:p>
    <w:p w14:paraId="41B76C96" w14:textId="77777777" w:rsidR="000216B3" w:rsidRDefault="000216B3" w:rsidP="000216B3">
      <w:pPr>
        <w:jc w:val="center"/>
      </w:pPr>
    </w:p>
    <w:p w14:paraId="34CDA071" w14:textId="77777777" w:rsidR="000216B3" w:rsidRDefault="000216B3" w:rsidP="000216B3">
      <w:pPr>
        <w:jc w:val="center"/>
        <w:rPr>
          <w:b/>
        </w:rPr>
      </w:pPr>
      <w:r>
        <w:rPr>
          <w:b/>
        </w:rPr>
        <w:t xml:space="preserve">Special </w:t>
      </w:r>
      <w:r w:rsidRPr="000216B3">
        <w:rPr>
          <w:b/>
        </w:rPr>
        <w:t>Resolution of the Shareholders</w:t>
      </w:r>
    </w:p>
    <w:p w14:paraId="4F90E2BF" w14:textId="77777777" w:rsidR="000216B3" w:rsidRDefault="000216B3" w:rsidP="000216B3">
      <w:pPr>
        <w:jc w:val="center"/>
        <w:rPr>
          <w:b/>
        </w:rPr>
      </w:pPr>
    </w:p>
    <w:p w14:paraId="04578F1C" w14:textId="6A52BE66" w:rsidR="000216B3" w:rsidRDefault="000216B3" w:rsidP="00514FF0">
      <w:pPr>
        <w:jc w:val="both"/>
      </w:pPr>
      <w:r>
        <w:t>The Shareholders of ______</w:t>
      </w:r>
      <w:r w:rsidR="00980288">
        <w:t>__________</w:t>
      </w:r>
      <w:r>
        <w:t>___ FZ</w:t>
      </w:r>
      <w:r w:rsidR="00514FF0">
        <w:t>-</w:t>
      </w:r>
      <w:r>
        <w:t xml:space="preserve">LLC, a free zone limited liability company incorporated in the Dubai </w:t>
      </w:r>
      <w:r w:rsidR="00296F8E">
        <w:t>Development Authority</w:t>
      </w:r>
      <w:r>
        <w:t xml:space="preserve"> Zone</w:t>
      </w:r>
      <w:r w:rsidR="001E5813">
        <w:t xml:space="preserve"> under</w:t>
      </w:r>
      <w:r w:rsidRPr="001E5813">
        <w:t xml:space="preserve"> </w:t>
      </w:r>
      <w:r w:rsidR="001E5813" w:rsidRPr="001E5813">
        <w:t>the Private Companies Regulations 2016 (the “</w:t>
      </w:r>
      <w:r w:rsidR="001E5813" w:rsidRPr="001E5813">
        <w:rPr>
          <w:b/>
        </w:rPr>
        <w:t>PCR</w:t>
      </w:r>
      <w:r w:rsidR="001E5813" w:rsidRPr="001E5813">
        <w:t>”)</w:t>
      </w:r>
      <w:r w:rsidR="001E5813">
        <w:rPr>
          <w:i/>
        </w:rPr>
        <w:t xml:space="preserve"> </w:t>
      </w:r>
      <w:r>
        <w:t xml:space="preserve">and holding licence number </w:t>
      </w:r>
      <w:r w:rsidRPr="00A37649">
        <w:t>__________</w:t>
      </w:r>
      <w:r>
        <w:t xml:space="preserve"> (the “</w:t>
      </w:r>
      <w:r w:rsidRPr="000216B3">
        <w:rPr>
          <w:b/>
        </w:rPr>
        <w:t>Company</w:t>
      </w:r>
      <w:r>
        <w:t>”) have</w:t>
      </w:r>
      <w:r w:rsidR="001E5813">
        <w:t xml:space="preserve"> RESOLVED</w:t>
      </w:r>
      <w:r>
        <w:t xml:space="preserve">, </w:t>
      </w:r>
      <w:r w:rsidRPr="000216B3">
        <w:rPr>
          <w:i/>
        </w:rPr>
        <w:t xml:space="preserve">at a duly convened meeting of the Shareholders held on </w:t>
      </w:r>
      <w:r w:rsidRPr="00A37649">
        <w:rPr>
          <w:i/>
        </w:rPr>
        <w:t>________ 20__</w:t>
      </w:r>
      <w:r w:rsidR="001E5813" w:rsidRPr="00A37649">
        <w:rPr>
          <w:i/>
        </w:rPr>
        <w:t xml:space="preserve"> </w:t>
      </w:r>
      <w:r w:rsidRPr="00A37649">
        <w:t>/</w:t>
      </w:r>
      <w:r>
        <w:t xml:space="preserve"> OR/ </w:t>
      </w:r>
      <w:r w:rsidRPr="001E5813">
        <w:rPr>
          <w:i/>
        </w:rPr>
        <w:t xml:space="preserve">by way of </w:t>
      </w:r>
      <w:r w:rsidR="001E5813" w:rsidRPr="001E5813">
        <w:rPr>
          <w:i/>
        </w:rPr>
        <w:t xml:space="preserve">resolution in writing in conformity with Regulation 60 of </w:t>
      </w:r>
      <w:r w:rsidR="001E5813">
        <w:rPr>
          <w:i/>
        </w:rPr>
        <w:t xml:space="preserve">the PCR </w:t>
      </w:r>
      <w:r w:rsidR="001E5813">
        <w:t>as follows:</w:t>
      </w:r>
    </w:p>
    <w:p w14:paraId="2E19D0DB" w14:textId="77777777" w:rsidR="001E5813" w:rsidRDefault="001E5813" w:rsidP="001E5813">
      <w:pPr>
        <w:pStyle w:val="ListParagraph"/>
        <w:numPr>
          <w:ilvl w:val="0"/>
          <w:numId w:val="1"/>
        </w:numPr>
      </w:pPr>
      <w:r>
        <w:t>To reduce the share capital of the Company from AED</w:t>
      </w:r>
      <w:r w:rsidRPr="00A37649">
        <w:t>______</w:t>
      </w:r>
      <w:r>
        <w:t xml:space="preserve"> to AED</w:t>
      </w:r>
      <w:r w:rsidRPr="00A37649">
        <w:t>______</w:t>
      </w:r>
      <w:r>
        <w:t xml:space="preserve"> (the “</w:t>
      </w:r>
      <w:r w:rsidRPr="001E5813">
        <w:rPr>
          <w:b/>
        </w:rPr>
        <w:t>Share Capital Reduction</w:t>
      </w:r>
      <w:r>
        <w:t>”).</w:t>
      </w:r>
    </w:p>
    <w:p w14:paraId="2F6E376E" w14:textId="77777777" w:rsidR="001E5813" w:rsidRDefault="001E5813" w:rsidP="001E5813">
      <w:pPr>
        <w:pStyle w:val="ListParagraph"/>
      </w:pPr>
    </w:p>
    <w:p w14:paraId="32513095" w14:textId="77777777" w:rsidR="001E5813" w:rsidRPr="00103048" w:rsidRDefault="001E5813" w:rsidP="001E5813">
      <w:pPr>
        <w:pStyle w:val="ListParagraph"/>
        <w:numPr>
          <w:ilvl w:val="0"/>
          <w:numId w:val="1"/>
        </w:numPr>
        <w:rPr>
          <w:color w:val="000000" w:themeColor="text1"/>
          <w:highlight w:val="yellow"/>
        </w:rPr>
      </w:pPr>
      <w:r>
        <w:t xml:space="preserve">To effect the Share Capital Reduction by way of </w:t>
      </w:r>
      <w:r w:rsidR="004508D5" w:rsidRPr="00103048">
        <w:rPr>
          <w:i/>
          <w:color w:val="000000" w:themeColor="text1"/>
          <w:highlight w:val="yellow"/>
        </w:rPr>
        <w:t>(</w:t>
      </w:r>
      <w:r w:rsidR="004508D5" w:rsidRPr="00103048">
        <w:rPr>
          <w:i/>
          <w:color w:val="FF0000"/>
          <w:highlight w:val="yellow"/>
          <w:u w:val="single"/>
        </w:rPr>
        <w:t>explain methodology as per Regulation 33 of PCR</w:t>
      </w:r>
      <w:r w:rsidR="004508D5" w:rsidRPr="00103048">
        <w:rPr>
          <w:i/>
          <w:color w:val="000000" w:themeColor="text1"/>
          <w:highlight w:val="yellow"/>
        </w:rPr>
        <w:t>)</w:t>
      </w:r>
    </w:p>
    <w:p w14:paraId="6FC191C1" w14:textId="77777777" w:rsidR="004508D5" w:rsidRDefault="004508D5" w:rsidP="004508D5">
      <w:pPr>
        <w:pStyle w:val="ListParagraph"/>
      </w:pPr>
      <w:bookmarkStart w:id="0" w:name="_GoBack"/>
      <w:bookmarkEnd w:id="0"/>
    </w:p>
    <w:p w14:paraId="700179D8" w14:textId="77777777" w:rsidR="004508D5" w:rsidRDefault="004508D5" w:rsidP="004508D5">
      <w:r>
        <w:t>_________________</w:t>
      </w:r>
    </w:p>
    <w:p w14:paraId="03AC407E" w14:textId="77777777" w:rsidR="004508D5" w:rsidRDefault="004508D5" w:rsidP="004508D5">
      <w:r>
        <w:t>Shareholder</w:t>
      </w:r>
    </w:p>
    <w:p w14:paraId="0232E058" w14:textId="77777777" w:rsidR="004508D5" w:rsidRDefault="004508D5" w:rsidP="004508D5"/>
    <w:p w14:paraId="74D536C7" w14:textId="77777777" w:rsidR="004508D5" w:rsidRDefault="004508D5" w:rsidP="004508D5">
      <w:r>
        <w:t xml:space="preserve">_________________ </w:t>
      </w:r>
    </w:p>
    <w:p w14:paraId="32A373F2" w14:textId="77777777" w:rsidR="004508D5" w:rsidRDefault="004508D5" w:rsidP="004508D5">
      <w:r>
        <w:t>Shareholder</w:t>
      </w:r>
    </w:p>
    <w:p w14:paraId="43A3DADD" w14:textId="77777777" w:rsidR="004508D5" w:rsidRDefault="004508D5" w:rsidP="004508D5"/>
    <w:p w14:paraId="001022DC" w14:textId="77777777" w:rsidR="004508D5" w:rsidRDefault="004508D5" w:rsidP="004508D5">
      <w:r>
        <w:t xml:space="preserve">Dated: </w:t>
      </w:r>
      <w:r w:rsidRPr="00A37649">
        <w:t>______ 20__</w:t>
      </w:r>
    </w:p>
    <w:p w14:paraId="06160BD8" w14:textId="77777777" w:rsidR="001E5813" w:rsidRPr="001E5813" w:rsidRDefault="001E5813" w:rsidP="000216B3"/>
    <w:p w14:paraId="16D1209C" w14:textId="77777777" w:rsidR="000216B3" w:rsidRDefault="000216B3" w:rsidP="000216B3">
      <w:pPr>
        <w:jc w:val="center"/>
        <w:rPr>
          <w:b/>
        </w:rPr>
      </w:pPr>
    </w:p>
    <w:p w14:paraId="6FDCB836" w14:textId="77777777" w:rsidR="000216B3" w:rsidRPr="000216B3" w:rsidRDefault="000216B3" w:rsidP="000216B3">
      <w:pPr>
        <w:jc w:val="center"/>
      </w:pPr>
    </w:p>
    <w:p w14:paraId="0193D877" w14:textId="77777777" w:rsidR="00E7079E" w:rsidRDefault="00E7079E" w:rsidP="000216B3">
      <w:pPr>
        <w:jc w:val="center"/>
      </w:pPr>
    </w:p>
    <w:p w14:paraId="1FE3FD69" w14:textId="77777777" w:rsidR="00E7079E" w:rsidRDefault="00E7079E" w:rsidP="000216B3">
      <w:pPr>
        <w:jc w:val="center"/>
      </w:pPr>
    </w:p>
    <w:p w14:paraId="087D771F" w14:textId="77777777" w:rsidR="00E7079E" w:rsidRPr="008C3AB2" w:rsidRDefault="00E7079E" w:rsidP="00E7079E">
      <w:pPr>
        <w:spacing w:after="0" w:line="240" w:lineRule="auto"/>
        <w:jc w:val="both"/>
        <w:rPr>
          <w:rFonts w:ascii="Calibri" w:hAnsi="Calibri" w:cs="Calibri"/>
          <w:b/>
          <w:color w:val="000000"/>
          <w:sz w:val="16"/>
          <w:szCs w:val="16"/>
        </w:rPr>
      </w:pPr>
      <w:r w:rsidRPr="008C3AB2">
        <w:rPr>
          <w:rFonts w:ascii="Calibri" w:hAnsi="Calibri" w:cs="Calibri"/>
          <w:b/>
          <w:color w:val="000000"/>
          <w:sz w:val="16"/>
          <w:szCs w:val="16"/>
        </w:rPr>
        <w:t>Note:</w:t>
      </w:r>
    </w:p>
    <w:p w14:paraId="504F944C" w14:textId="77777777" w:rsidR="00E7079E" w:rsidRPr="008C3AB2" w:rsidRDefault="00E7079E" w:rsidP="00E7079E">
      <w:pPr>
        <w:spacing w:after="0" w:line="240" w:lineRule="auto"/>
        <w:jc w:val="both"/>
        <w:rPr>
          <w:rFonts w:ascii="Calibri" w:hAnsi="Calibri" w:cs="Calibri"/>
          <w:bCs/>
          <w:color w:val="000000"/>
          <w:sz w:val="16"/>
          <w:szCs w:val="16"/>
        </w:rPr>
      </w:pPr>
      <w:r w:rsidRPr="008C3AB2">
        <w:rPr>
          <w:rFonts w:ascii="Calibri" w:hAnsi="Calibri" w:cs="Calibri"/>
          <w:bCs/>
          <w:color w:val="000000"/>
          <w:sz w:val="16"/>
          <w:szCs w:val="16"/>
        </w:rPr>
        <w:t xml:space="preserve">The </w:t>
      </w:r>
      <w:r w:rsidRPr="008C3AB2">
        <w:rPr>
          <w:rFonts w:ascii="Calibri" w:hAnsi="Calibri" w:cs="Calibri"/>
          <w:color w:val="000000"/>
          <w:sz w:val="16"/>
          <w:szCs w:val="16"/>
        </w:rPr>
        <w:t>Resolution</w:t>
      </w:r>
      <w:r w:rsidRPr="008C3AB2">
        <w:rPr>
          <w:rFonts w:ascii="Calibri" w:hAnsi="Calibri" w:cs="Calibri"/>
          <w:bCs/>
          <w:color w:val="000000"/>
          <w:sz w:val="16"/>
          <w:szCs w:val="16"/>
        </w:rPr>
        <w:t xml:space="preserve"> must be written on </w:t>
      </w:r>
      <w:r w:rsidRPr="008C3AB2">
        <w:rPr>
          <w:rFonts w:ascii="Calibri" w:hAnsi="Calibri" w:cs="Calibri"/>
          <w:b/>
          <w:color w:val="000000"/>
          <w:sz w:val="16"/>
          <w:szCs w:val="16"/>
        </w:rPr>
        <w:t>Company’s Letterhead</w:t>
      </w:r>
    </w:p>
    <w:p w14:paraId="17F91A5D" w14:textId="77777777" w:rsidR="00E7079E" w:rsidRPr="008C3AB2" w:rsidRDefault="00E7079E" w:rsidP="00E7079E">
      <w:pPr>
        <w:spacing w:after="0" w:line="240" w:lineRule="auto"/>
        <w:rPr>
          <w:rFonts w:ascii="Calibri" w:hAnsi="Calibri" w:cs="Calibri"/>
          <w:b/>
          <w:color w:val="000000"/>
          <w:sz w:val="16"/>
          <w:szCs w:val="16"/>
        </w:rPr>
      </w:pPr>
      <w:r w:rsidRPr="008C3AB2">
        <w:rPr>
          <w:rFonts w:ascii="Calibri" w:hAnsi="Calibri" w:cs="Calibri"/>
          <w:bCs/>
          <w:color w:val="000000"/>
          <w:sz w:val="16"/>
          <w:szCs w:val="16"/>
        </w:rPr>
        <w:t xml:space="preserve">The Board Resolution has to be </w:t>
      </w:r>
      <w:r w:rsidRPr="008C3AB2">
        <w:rPr>
          <w:rFonts w:ascii="Calibri" w:hAnsi="Calibri" w:cs="Calibri"/>
          <w:b/>
          <w:color w:val="000000"/>
          <w:sz w:val="16"/>
          <w:szCs w:val="16"/>
        </w:rPr>
        <w:t>Notarized and legalized</w:t>
      </w:r>
    </w:p>
    <w:p w14:paraId="4A752F69" w14:textId="77777777" w:rsidR="00E7079E" w:rsidRPr="008C3AB2" w:rsidRDefault="00E7079E" w:rsidP="00E7079E">
      <w:pPr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 w:rsidRPr="008C3AB2">
        <w:rPr>
          <w:rFonts w:ascii="Calibri" w:hAnsi="Calibri" w:cs="Calibri"/>
          <w:bCs/>
          <w:color w:val="000000"/>
          <w:sz w:val="16"/>
          <w:szCs w:val="16"/>
        </w:rPr>
        <w:t xml:space="preserve">The Board Resolution has to be </w:t>
      </w:r>
      <w:r w:rsidRPr="008C3AB2">
        <w:rPr>
          <w:rFonts w:ascii="Calibri" w:hAnsi="Calibri" w:cs="Calibri"/>
          <w:b/>
          <w:bCs/>
          <w:color w:val="000000"/>
          <w:sz w:val="16"/>
          <w:szCs w:val="16"/>
        </w:rPr>
        <w:t>Two Original Copies</w:t>
      </w:r>
      <w:r w:rsidRPr="008C3AB2">
        <w:rPr>
          <w:rFonts w:ascii="Calibri" w:hAnsi="Calibri" w:cs="Calibri"/>
          <w:bCs/>
          <w:color w:val="000000"/>
          <w:sz w:val="16"/>
          <w:szCs w:val="16"/>
        </w:rPr>
        <w:t xml:space="preserve"> </w:t>
      </w:r>
    </w:p>
    <w:p w14:paraId="0CA8AFE1" w14:textId="77777777" w:rsidR="00E7079E" w:rsidRDefault="00E7079E" w:rsidP="000216B3">
      <w:pPr>
        <w:jc w:val="center"/>
      </w:pPr>
    </w:p>
    <w:sectPr w:rsidR="00E7079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87111E"/>
    <w:multiLevelType w:val="hybridMultilevel"/>
    <w:tmpl w:val="C45A5B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16B3"/>
    <w:rsid w:val="000216B3"/>
    <w:rsid w:val="00103048"/>
    <w:rsid w:val="001E5813"/>
    <w:rsid w:val="00296F8E"/>
    <w:rsid w:val="004508D5"/>
    <w:rsid w:val="00514FF0"/>
    <w:rsid w:val="008D053F"/>
    <w:rsid w:val="008F067A"/>
    <w:rsid w:val="00980288"/>
    <w:rsid w:val="00A37649"/>
    <w:rsid w:val="00E7079E"/>
    <w:rsid w:val="00F36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5554AC"/>
  <w15:chartTrackingRefBased/>
  <w15:docId w15:val="{8386D6B6-C250-4B6F-90C3-1D9563A2E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58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0772F3354B23479B5D6DAA761DD3BE" ma:contentTypeVersion="4" ma:contentTypeDescription="Create a new document." ma:contentTypeScope="" ma:versionID="e7e3433b4d1075747457fa712f3e64f5">
  <xsd:schema xmlns:xsd="http://www.w3.org/2001/XMLSchema" xmlns:xs="http://www.w3.org/2001/XMLSchema" xmlns:p="http://schemas.microsoft.com/office/2006/metadata/properties" xmlns:ns2="10a80a34-109f-404e-9808-4f487f18c621" xmlns:ns3="08ab82a7-9317-4fd9-af4b-6f914fc8db58" targetNamespace="http://schemas.microsoft.com/office/2006/metadata/properties" ma:root="true" ma:fieldsID="19230f34980fe89be17636b9c9e89f25" ns2:_="" ns3:_="">
    <xsd:import namespace="10a80a34-109f-404e-9808-4f487f18c621"/>
    <xsd:import namespace="08ab82a7-9317-4fd9-af4b-6f914fc8db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a80a34-109f-404e-9808-4f487f18c6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ab82a7-9317-4fd9-af4b-6f914fc8db5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C80DE1D-D77E-44B5-9C14-3329E940EEB9}"/>
</file>

<file path=customXml/itemProps2.xml><?xml version="1.0" encoding="utf-8"?>
<ds:datastoreItem xmlns:ds="http://schemas.openxmlformats.org/officeDocument/2006/customXml" ds:itemID="{5FFA461C-8D96-48EF-BC39-B323692C0987}"/>
</file>

<file path=customXml/itemProps3.xml><?xml version="1.0" encoding="utf-8"?>
<ds:datastoreItem xmlns:ds="http://schemas.openxmlformats.org/officeDocument/2006/customXml" ds:itemID="{1ACACE35-E7F2-489C-B82F-EEFCD667906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 Hobby</dc:creator>
  <cp:keywords/>
  <dc:description/>
  <cp:lastModifiedBy>Jahangir Nasir</cp:lastModifiedBy>
  <cp:revision>9</cp:revision>
  <dcterms:created xsi:type="dcterms:W3CDTF">2017-08-21T11:04:00Z</dcterms:created>
  <dcterms:modified xsi:type="dcterms:W3CDTF">2019-11-06T11:07:00Z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0x010100550772F3354B23479B5D6DAA761DD3BE</vt:lpwstr>
  </property>
</Properties>
</file>